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6E08" w14:textId="77777777" w:rsidR="006B1E92" w:rsidRPr="006B1E92" w:rsidRDefault="006B1E92" w:rsidP="00734925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bidi="lo-LA"/>
        </w:rPr>
      </w:pPr>
    </w:p>
    <w:p w14:paraId="36A53F58" w14:textId="59AAF52C" w:rsidR="00E93B7F" w:rsidRPr="00823923" w:rsidRDefault="00E93B7F" w:rsidP="0073492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bidi="lo-LA"/>
        </w:rPr>
      </w:pPr>
      <w:r w:rsidRPr="00823923">
        <w:rPr>
          <w:rFonts w:ascii="Times New Roman" w:hAnsi="Times New Roman" w:cs="Times New Roman"/>
          <w:b/>
          <w:bCs/>
          <w:i/>
          <w:iCs/>
          <w:sz w:val="36"/>
          <w:szCs w:val="36"/>
          <w:lang w:bidi="lo-LA"/>
        </w:rPr>
        <w:t>Remote Mentor</w:t>
      </w:r>
    </w:p>
    <w:p w14:paraId="40B4B9D3" w14:textId="6FC6BF49" w:rsidR="00734925" w:rsidRPr="00823923" w:rsidRDefault="000C2027" w:rsidP="0073492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bidi="lo-LA"/>
        </w:rPr>
      </w:pPr>
      <w:r w:rsidRPr="00823923">
        <w:rPr>
          <w:rFonts w:ascii="Times New Roman" w:hAnsi="Times New Roman" w:cs="Times New Roman"/>
          <w:b/>
          <w:bCs/>
          <w:i/>
          <w:iCs/>
          <w:sz w:val="32"/>
          <w:szCs w:val="32"/>
          <w:lang w:bidi="lo-LA"/>
        </w:rPr>
        <w:t>Acceptance Letter</w:t>
      </w:r>
    </w:p>
    <w:p w14:paraId="1220C97F" w14:textId="0EDECC4E" w:rsidR="00293EE0" w:rsidRPr="006B1E92" w:rsidRDefault="00293EE0">
      <w:pPr>
        <w:rPr>
          <w:rFonts w:ascii="Times New Roman" w:hAnsi="Times New Roman" w:cs="Times New Roman"/>
          <w:lang w:bidi="th-TH"/>
        </w:rPr>
      </w:pPr>
      <w:bookmarkStart w:id="0" w:name="_GoBack"/>
      <w:bookmarkEnd w:id="0"/>
    </w:p>
    <w:p w14:paraId="14508489" w14:textId="37F2B819" w:rsidR="00293EE0" w:rsidRPr="006B1E92" w:rsidRDefault="000C2027" w:rsidP="006B1E92">
      <w:pPr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I, </w:t>
      </w: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[Name and Surname of the remote mentor]</w:t>
      </w: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, would like to notify Lao Chamber of Accountants and Auditors that I have 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>agreed to be</w:t>
      </w: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>a</w:t>
      </w: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>R</w:t>
      </w: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emote 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>M</w:t>
      </w: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entor 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>for</w:t>
      </w:r>
      <w:r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[Name and Surname of the trainee]</w:t>
      </w:r>
      <w:r w:rsidR="00E93B7F" w:rsidRPr="006B1E92">
        <w:rPr>
          <w:rFonts w:ascii="Times New Roman" w:hAnsi="Times New Roman" w:cs="Times New Roman"/>
          <w:color w:val="FF0000"/>
          <w:sz w:val="24"/>
          <w:szCs w:val="24"/>
          <w:lang w:bidi="lo-LA"/>
        </w:rPr>
        <w:t xml:space="preserve"> 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whose certification of completion of the CPA professional program </w:t>
      </w:r>
      <w:r w:rsidR="006B1E92" w:rsidRPr="006B1E92">
        <w:rPr>
          <w:rFonts w:ascii="Times New Roman" w:hAnsi="Times New Roman" w:cs="Times New Roman"/>
          <w:sz w:val="24"/>
          <w:szCs w:val="24"/>
          <w:lang w:bidi="lo-LA"/>
        </w:rPr>
        <w:t>(</w:t>
      </w:r>
      <w:proofErr w:type="spellStart"/>
      <w:r w:rsidR="006B1E92" w:rsidRPr="006B1E92">
        <w:rPr>
          <w:rFonts w:ascii="Times New Roman" w:hAnsi="Times New Roman" w:cs="Times New Roman"/>
          <w:sz w:val="24"/>
          <w:szCs w:val="24"/>
          <w:lang w:bidi="lo-LA"/>
        </w:rPr>
        <w:t>RegNo</w:t>
      </w:r>
      <w:proofErr w:type="spellEnd"/>
      <w:r w:rsidR="006B1E92" w:rsidRPr="006B1E92">
        <w:rPr>
          <w:rFonts w:ascii="Times New Roman" w:hAnsi="Times New Roman" w:cs="Times New Roman"/>
          <w:sz w:val="24"/>
          <w:szCs w:val="24"/>
          <w:lang w:bidi="lo-LA"/>
        </w:rPr>
        <w:t>)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 is</w:t>
      </w:r>
      <w:r w:rsidR="006B1E92" w:rsidRPr="006B1E92">
        <w:rPr>
          <w:rFonts w:ascii="Times New Roman" w:hAnsi="Times New Roman" w:cs="Times New Roman"/>
          <w:sz w:val="24"/>
          <w:szCs w:val="24"/>
          <w:lang w:bidi="lo-LA"/>
        </w:rPr>
        <w:t>: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[Certification of completion of the CPA professional program No.]</w:t>
      </w:r>
      <w:r w:rsidR="00AF5389" w:rsidRPr="006B1E92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866F41" w:rsidRPr="006B1E92">
        <w:rPr>
          <w:rFonts w:ascii="Times New Roman" w:hAnsi="Times New Roman" w:cs="Times New Roman"/>
          <w:sz w:val="24"/>
          <w:szCs w:val="24"/>
          <w:lang w:bidi="lo-LA"/>
        </w:rPr>
        <w:t>until the end of practical training of the trainee</w:t>
      </w:r>
      <w:r w:rsidR="00E93B7F" w:rsidRPr="006B1E92">
        <w:rPr>
          <w:rFonts w:ascii="Times New Roman" w:hAnsi="Times New Roman" w:cs="Times New Roman"/>
          <w:sz w:val="24"/>
          <w:szCs w:val="24"/>
          <w:lang w:bidi="lo-LA"/>
        </w:rPr>
        <w:t xml:space="preserve"> unless otherwise.</w:t>
      </w:r>
    </w:p>
    <w:p w14:paraId="4D9009FE" w14:textId="248563B0" w:rsidR="001A02E9" w:rsidRPr="006B1E92" w:rsidRDefault="005566D2">
      <w:pPr>
        <w:rPr>
          <w:rFonts w:ascii="Times New Roman" w:hAnsi="Times New Roman" w:cs="Times New Roman"/>
          <w:sz w:val="24"/>
          <w:szCs w:val="24"/>
          <w:lang w:bidi="th-TH"/>
        </w:rPr>
      </w:pPr>
      <w:r w:rsidRPr="006B1E9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7BA041DB" w14:textId="49FF3EAE" w:rsidR="00BD493F" w:rsidRPr="006B1E92" w:rsidRDefault="005566D2" w:rsidP="006B1E92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6B1E92">
        <w:rPr>
          <w:rFonts w:ascii="Times New Roman" w:hAnsi="Times New Roman" w:cs="Times New Roman"/>
          <w:sz w:val="24"/>
          <w:szCs w:val="24"/>
          <w:lang w:bidi="th-TH"/>
        </w:rPr>
        <w:t>With my faithfulness and confidence, I</w:t>
      </w:r>
      <w:r w:rsidR="005B3247" w:rsidRPr="006B1E92">
        <w:rPr>
          <w:rFonts w:ascii="Times New Roman" w:hAnsi="Times New Roman" w:cs="Times New Roman"/>
          <w:sz w:val="24"/>
          <w:szCs w:val="24"/>
          <w:lang w:bidi="th-TH"/>
        </w:rPr>
        <w:t xml:space="preserve"> strongly believe to be able to</w:t>
      </w:r>
      <w:r w:rsidRPr="006B1E92">
        <w:rPr>
          <w:rFonts w:ascii="Times New Roman" w:hAnsi="Times New Roman" w:cs="Times New Roman"/>
          <w:sz w:val="24"/>
          <w:szCs w:val="24"/>
          <w:lang w:bidi="th-TH"/>
        </w:rPr>
        <w:t xml:space="preserve"> comply with the requirements indicated in the Regulation on Certified Public Accountant Practical Training</w:t>
      </w:r>
      <w:r w:rsidR="006B1E92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6448CF05" w14:textId="583AD51F" w:rsidR="00734925" w:rsidRPr="006B1E92" w:rsidRDefault="00734925">
      <w:pPr>
        <w:rPr>
          <w:rFonts w:ascii="Times New Roman" w:hAnsi="Times New Roman" w:cs="Times New Roman"/>
          <w:sz w:val="24"/>
          <w:szCs w:val="24"/>
          <w:lang w:bidi="lo-LA"/>
        </w:rPr>
      </w:pPr>
    </w:p>
    <w:p w14:paraId="640EEC16" w14:textId="2EFFC26B" w:rsidR="00734925" w:rsidRPr="006B1E92" w:rsidRDefault="000C2027" w:rsidP="006B1E92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6B1E92">
        <w:rPr>
          <w:rFonts w:ascii="Times New Roman" w:hAnsi="Times New Roman" w:cs="Times New Roman"/>
          <w:b/>
          <w:bCs/>
          <w:sz w:val="24"/>
          <w:szCs w:val="24"/>
          <w:lang w:bidi="lo-LA"/>
        </w:rPr>
        <w:t>Best regards,</w:t>
      </w:r>
    </w:p>
    <w:p w14:paraId="44606751" w14:textId="41687514" w:rsidR="00734925" w:rsidRPr="006B1E92" w:rsidRDefault="00734925" w:rsidP="006B1E92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</w:p>
    <w:p w14:paraId="5F605442" w14:textId="416853BE" w:rsidR="00734925" w:rsidRPr="006B1E92" w:rsidRDefault="00734925" w:rsidP="006B1E92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</w:p>
    <w:p w14:paraId="5A617584" w14:textId="57C64280" w:rsidR="00734925" w:rsidRPr="006B1E92" w:rsidRDefault="00734925" w:rsidP="006B1E92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</w:pP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>[</w:t>
      </w:r>
      <w:r w:rsidR="000C2027"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Name and Surname</w:t>
      </w: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cs/>
          <w:lang w:bidi="lo-LA"/>
        </w:rPr>
        <w:t xml:space="preserve"> </w:t>
      </w: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lo-LA"/>
        </w:rPr>
        <w:t>remote mentor</w:t>
      </w:r>
      <w:r w:rsidRPr="006B1E92">
        <w:rPr>
          <w:rFonts w:ascii="Times New Roman" w:hAnsi="Times New Roman" w:cs="Times New Roman"/>
          <w:i/>
          <w:iCs/>
          <w:color w:val="FF0000"/>
          <w:sz w:val="24"/>
          <w:szCs w:val="24"/>
          <w:lang w:bidi="th-TH"/>
        </w:rPr>
        <w:t>],</w:t>
      </w:r>
    </w:p>
    <w:p w14:paraId="02B1F79B" w14:textId="77777777" w:rsidR="00734925" w:rsidRPr="006B1E92" w:rsidRDefault="00734925" w:rsidP="006B1E92">
      <w:pPr>
        <w:jc w:val="right"/>
        <w:rPr>
          <w:rFonts w:ascii="Phetsarath OT" w:hAnsi="Phetsarath OT" w:cs="Phetsarath OT"/>
          <w:b/>
          <w:bCs/>
          <w:lang w:bidi="lo-LA"/>
        </w:rPr>
      </w:pPr>
    </w:p>
    <w:sectPr w:rsidR="00734925" w:rsidRPr="006B1E92" w:rsidSect="006B1E92">
      <w:headerReference w:type="default" r:id="rId6"/>
      <w:pgSz w:w="11906" w:h="16838" w:code="9"/>
      <w:pgMar w:top="1134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3B6C" w14:textId="77777777" w:rsidR="00234361" w:rsidRDefault="00234361" w:rsidP="00734925">
      <w:pPr>
        <w:spacing w:after="0" w:line="240" w:lineRule="auto"/>
      </w:pPr>
      <w:r>
        <w:separator/>
      </w:r>
    </w:p>
  </w:endnote>
  <w:endnote w:type="continuationSeparator" w:id="0">
    <w:p w14:paraId="0C961A00" w14:textId="77777777" w:rsidR="00234361" w:rsidRDefault="00234361" w:rsidP="007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EA864" w14:textId="77777777" w:rsidR="00234361" w:rsidRDefault="00234361" w:rsidP="00734925">
      <w:pPr>
        <w:spacing w:after="0" w:line="240" w:lineRule="auto"/>
      </w:pPr>
      <w:r>
        <w:separator/>
      </w:r>
    </w:p>
  </w:footnote>
  <w:footnote w:type="continuationSeparator" w:id="0">
    <w:p w14:paraId="6BE61D14" w14:textId="77777777" w:rsidR="00234361" w:rsidRDefault="00234361" w:rsidP="0073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CF66" w14:textId="0BF87561" w:rsidR="00734925" w:rsidRDefault="006B1E92" w:rsidP="006B1E92">
    <w:pPr>
      <w:pStyle w:val="Header"/>
      <w:pBdr>
        <w:bottom w:val="single" w:sz="18" w:space="1" w:color="2E74B5" w:themeColor="accent5" w:themeShade="BF"/>
      </w:pBdr>
    </w:pPr>
    <w:r w:rsidRPr="003E4A5A">
      <w:rPr>
        <w:rFonts w:ascii="Phetsarath OT" w:hAnsi="Phetsarath OT" w:cs="Phetsarath OT"/>
        <w:b/>
        <w:bCs/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BCE46" wp14:editId="61DCAF92">
              <wp:simplePos x="0" y="0"/>
              <wp:positionH relativeFrom="column">
                <wp:posOffset>594360</wp:posOffset>
              </wp:positionH>
              <wp:positionV relativeFrom="paragraph">
                <wp:posOffset>160020</wp:posOffset>
              </wp:positionV>
              <wp:extent cx="3398520" cy="539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16544" w14:textId="77777777" w:rsidR="006B1E92" w:rsidRPr="000C038D" w:rsidRDefault="006B1E92" w:rsidP="006B1E92">
                          <w:pPr>
                            <w:spacing w:after="0" w:line="240" w:lineRule="auto"/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 w:rsidRPr="000C038D"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cs/>
                              <w:lang w:bidi="lo-LA"/>
                            </w:rPr>
                            <w:t>ສະພາວິຊາຊີບ ນັກບັນຊີ ແລະ ນັກກວດສອບ</w:t>
                          </w:r>
                        </w:p>
                        <w:p w14:paraId="2086AA29" w14:textId="77777777" w:rsidR="006B1E92" w:rsidRPr="000C038D" w:rsidRDefault="006B1E92" w:rsidP="006B1E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 w:rsidRPr="000C03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lang w:bidi="lo-LA"/>
                            </w:rPr>
                            <w:t>Lao Chamber of Professional Accountants and Auditors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BCE46" id="Rectangle 2" o:spid="_x0000_s1026" style="position:absolute;margin-left:46.8pt;margin-top:12.6pt;width:267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" filled="f" stroked="f" strokeweight="1pt">
              <v:textbox>
                <w:txbxContent>
                  <w:p w14:paraId="30B16544" w14:textId="77777777" w:rsidR="006B1E92" w:rsidRPr="000C038D" w:rsidRDefault="006B1E92" w:rsidP="006B1E92">
                    <w:pPr>
                      <w:spacing w:after="0" w:line="240" w:lineRule="auto"/>
                      <w:rPr>
                        <w:rFonts w:ascii="Phetsarath OT" w:hAnsi="Phetsarath OT" w:cs="Phetsarath OT"/>
                        <w:i/>
                        <w:iCs/>
                        <w:color w:val="0000FF"/>
                        <w:lang w:bidi="lo-LA"/>
                      </w:rPr>
                    </w:pPr>
                    <w:r w:rsidRPr="000C038D">
                      <w:rPr>
                        <w:rFonts w:ascii="Phetsarath OT" w:hAnsi="Phetsarath OT" w:cs="Phetsarath OT"/>
                        <w:i/>
                        <w:iCs/>
                        <w:color w:val="0000FF"/>
                        <w:cs/>
                        <w:lang w:bidi="lo-LA"/>
                      </w:rPr>
                      <w:t>ສະພາວິຊາຊີບ ນັກບັນຊີ ແລະ ນັກກວດສອບ</w:t>
                    </w:r>
                  </w:p>
                  <w:p w14:paraId="2086AA29" w14:textId="77777777" w:rsidR="006B1E92" w:rsidRPr="000C038D" w:rsidRDefault="006B1E92" w:rsidP="006B1E92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lang w:bidi="lo-LA"/>
                      </w:rPr>
                    </w:pPr>
                    <w:r w:rsidRPr="000C038D"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lang w:bidi="lo-LA"/>
                      </w:rPr>
                      <w:t>Lao Chamber of Professional Accountants and Auditors</w:t>
                    </w:r>
                  </w:p>
                </w:txbxContent>
              </v:textbox>
            </v:rect>
          </w:pict>
        </mc:Fallback>
      </mc:AlternateContent>
    </w:r>
    <w:r w:rsidR="00734925">
      <w:rPr>
        <w:rFonts w:ascii="Phetsarath OT" w:hAnsi="Phetsarath OT" w:cs="Phetsarath OT" w:hint="cs"/>
        <w:noProof/>
        <w:lang w:val="en-GB" w:eastAsia="en-GB" w:bidi="th-TH"/>
      </w:rPr>
      <w:drawing>
        <wp:inline distT="0" distB="0" distL="0" distR="0" wp14:anchorId="23D49DFA" wp14:editId="2EBD50D2">
          <wp:extent cx="647700" cy="647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0"/>
    <w:rsid w:val="00006DBD"/>
    <w:rsid w:val="00091FFB"/>
    <w:rsid w:val="000A4D3A"/>
    <w:rsid w:val="000C2027"/>
    <w:rsid w:val="00133FB0"/>
    <w:rsid w:val="001A02E9"/>
    <w:rsid w:val="00234361"/>
    <w:rsid w:val="00293EE0"/>
    <w:rsid w:val="0039730F"/>
    <w:rsid w:val="003E3F82"/>
    <w:rsid w:val="005566D2"/>
    <w:rsid w:val="005B3247"/>
    <w:rsid w:val="006B1E92"/>
    <w:rsid w:val="00734925"/>
    <w:rsid w:val="00823923"/>
    <w:rsid w:val="00866F41"/>
    <w:rsid w:val="009C6B09"/>
    <w:rsid w:val="00AF5389"/>
    <w:rsid w:val="00BD493F"/>
    <w:rsid w:val="00E93B7F"/>
    <w:rsid w:val="00EF09E4"/>
    <w:rsid w:val="00F86347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4F33"/>
  <w15:chartTrackingRefBased/>
  <w15:docId w15:val="{4A34CDB1-DAC3-4223-994A-D7A647F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25"/>
  </w:style>
  <w:style w:type="paragraph" w:styleId="Footer">
    <w:name w:val="footer"/>
    <w:basedOn w:val="Normal"/>
    <w:link w:val="Foot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Inthavong</dc:creator>
  <cp:keywords/>
  <dc:description/>
  <cp:lastModifiedBy>somxay</cp:lastModifiedBy>
  <cp:revision>8</cp:revision>
  <dcterms:created xsi:type="dcterms:W3CDTF">2020-08-21T01:47:00Z</dcterms:created>
  <dcterms:modified xsi:type="dcterms:W3CDTF">2022-09-01T04:01:00Z</dcterms:modified>
</cp:coreProperties>
</file>